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4499F" w:rsidR="006B053A" w:rsidP="006B053A" w:rsidRDefault="006B053A" w14:paraId="5b06e2f" w14:textId="5b06e2f">
      <w:pPr>
        <w15:collapsed w:val="false"/>
        <w:rPr>
          <w:rFonts w:ascii="Times" w:hAnsi="Times"/>
          <w:color w:val="auto"/>
          <w:spacing w:val="8"/>
          <w:sz w:val="24"/>
          <w:szCs w:val="24"/>
        </w:rPr>
      </w:pPr>
      <w:bookmarkStart w:name="_GoBack" w:id="0"/>
      <w:bookmarkEnd w:id="0"/>
      <w:r w:rsidRPr="0024499F">
        <w:rPr>
          <w:rFonts w:ascii="Times" w:hAnsi="Times"/>
          <w:color w:val="auto"/>
          <w:sz w:val="24"/>
          <w:szCs w:val="24"/>
        </w:rPr>
        <w:t xml:space="preserve">   REPUBLIKA HRVATSKA </w:t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  <w:t xml:space="preserve">       </w:t>
      </w:r>
    </w:p>
    <w:p w:rsidRPr="0024499F" w:rsidR="006B053A" w:rsidP="006B053A" w:rsidRDefault="006B053A">
      <w:pPr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TRGOVAČKI SUD U PAZINU</w:t>
      </w:r>
    </w:p>
    <w:p w:rsidRPr="0024499F" w:rsidR="008E72BF" w:rsidP="006B053A" w:rsidRDefault="006B053A">
      <w:pPr>
        <w:ind w:left="2124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                                              </w:t>
      </w:r>
      <w:r w:rsidRPr="0024499F">
        <w:rPr>
          <w:rFonts w:ascii="Times" w:hAnsi="Times"/>
          <w:color w:val="auto"/>
          <w:sz w:val="24"/>
          <w:szCs w:val="24"/>
        </w:rPr>
        <w:tab/>
      </w:r>
      <w:r w:rsidRPr="0024499F">
        <w:rPr>
          <w:rFonts w:ascii="Times" w:hAnsi="Times"/>
          <w:color w:val="auto"/>
          <w:sz w:val="24"/>
          <w:szCs w:val="24"/>
        </w:rPr>
        <w:tab/>
      </w:r>
    </w:p>
    <w:p w:rsidRPr="0024499F" w:rsidR="008E72BF" w:rsidP="006B053A" w:rsidRDefault="008E72BF">
      <w:pPr>
        <w:ind w:left="2124" w:firstLine="708"/>
        <w:rPr>
          <w:rFonts w:ascii="Times" w:hAnsi="Times"/>
          <w:color w:val="auto"/>
          <w:sz w:val="24"/>
          <w:szCs w:val="24"/>
        </w:rPr>
      </w:pPr>
    </w:p>
    <w:p w:rsidRPr="0024499F" w:rsidR="006B053A" w:rsidP="008E72BF" w:rsidRDefault="00CC3077">
      <w:pPr>
        <w:ind w:left="6372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  </w:t>
      </w:r>
      <w:r w:rsidRPr="0024499F" w:rsidR="006B053A">
        <w:rPr>
          <w:rFonts w:ascii="Times" w:hAnsi="Times"/>
          <w:color w:val="auto"/>
          <w:sz w:val="24"/>
          <w:szCs w:val="24"/>
        </w:rPr>
        <w:t>1 St-</w:t>
      </w:r>
      <w:r w:rsidRPr="0024499F" w:rsidR="005C2C28">
        <w:rPr>
          <w:rFonts w:ascii="Times" w:hAnsi="Times"/>
          <w:color w:val="auto"/>
          <w:sz w:val="24"/>
          <w:szCs w:val="24"/>
        </w:rPr>
        <w:t>95</w:t>
      </w:r>
      <w:r w:rsidRPr="0024499F" w:rsidR="00B2260F">
        <w:rPr>
          <w:rFonts w:ascii="Times" w:hAnsi="Times"/>
          <w:color w:val="auto"/>
          <w:sz w:val="24"/>
          <w:szCs w:val="24"/>
        </w:rPr>
        <w:t>/201</w:t>
      </w:r>
      <w:r w:rsidRPr="0024499F" w:rsidR="005C2C28">
        <w:rPr>
          <w:rFonts w:ascii="Times" w:hAnsi="Times"/>
          <w:color w:val="auto"/>
          <w:sz w:val="24"/>
          <w:szCs w:val="24"/>
        </w:rPr>
        <w:t>9</w:t>
      </w:r>
      <w:r w:rsidRPr="0024499F" w:rsidR="00B2260F">
        <w:rPr>
          <w:rFonts w:ascii="Times" w:hAnsi="Times"/>
          <w:color w:val="auto"/>
          <w:sz w:val="24"/>
          <w:szCs w:val="24"/>
        </w:rPr>
        <w:t>-</w:t>
      </w:r>
      <w:r w:rsidRPr="0024499F" w:rsidR="006578FB">
        <w:rPr>
          <w:rFonts w:ascii="Times" w:hAnsi="Times"/>
          <w:color w:val="auto"/>
          <w:sz w:val="24"/>
          <w:szCs w:val="24"/>
        </w:rPr>
        <w:t>357</w:t>
      </w:r>
    </w:p>
    <w:p w:rsidRPr="0024499F" w:rsidR="006B053A" w:rsidP="006B053A" w:rsidRDefault="006B053A">
      <w:pPr>
        <w:ind w:left="2124" w:firstLine="708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ZAPISNIK</w:t>
      </w: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od </w:t>
      </w:r>
      <w:r w:rsidRPr="0024499F" w:rsidR="00620879">
        <w:rPr>
          <w:rFonts w:ascii="Times" w:hAnsi="Times"/>
          <w:color w:val="auto"/>
          <w:sz w:val="24"/>
          <w:szCs w:val="24"/>
        </w:rPr>
        <w:t>8. lipnja</w:t>
      </w:r>
      <w:r w:rsidRPr="0024499F">
        <w:rPr>
          <w:rFonts w:ascii="Times" w:hAnsi="Times"/>
          <w:color w:val="auto"/>
          <w:sz w:val="24"/>
          <w:szCs w:val="24"/>
        </w:rPr>
        <w:t xml:space="preserve"> 20</w:t>
      </w:r>
      <w:r w:rsidRPr="0024499F" w:rsidR="00664E03">
        <w:rPr>
          <w:rFonts w:ascii="Times" w:hAnsi="Times"/>
          <w:color w:val="auto"/>
          <w:sz w:val="24"/>
          <w:szCs w:val="24"/>
        </w:rPr>
        <w:t>20</w:t>
      </w:r>
      <w:r w:rsidRPr="0024499F">
        <w:rPr>
          <w:rFonts w:ascii="Times" w:hAnsi="Times"/>
          <w:color w:val="auto"/>
          <w:sz w:val="24"/>
          <w:szCs w:val="24"/>
        </w:rPr>
        <w:t>. godine</w:t>
      </w: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1D5490" w:rsidP="009436D3" w:rsidRDefault="005C2C28">
      <w:pPr>
        <w:jc w:val="center"/>
        <w:rPr>
          <w:rFonts w:ascii="Times" w:hAnsi="Times"/>
          <w:bCs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O</w:t>
      </w:r>
      <w:r w:rsidRPr="0024499F" w:rsidR="006B053A">
        <w:rPr>
          <w:rFonts w:ascii="Times" w:hAnsi="Times"/>
          <w:color w:val="auto"/>
          <w:sz w:val="24"/>
          <w:szCs w:val="24"/>
        </w:rPr>
        <w:t xml:space="preserve"> održanoj sjednici Skupštine vjerovnika stečajnog dužnika </w:t>
      </w:r>
      <w:r w:rsidRPr="0024499F">
        <w:rPr>
          <w:rFonts w:ascii="Times" w:hAnsi="Times"/>
          <w:bCs/>
          <w:sz w:val="24"/>
          <w:szCs w:val="24"/>
        </w:rPr>
        <w:t>ULJANIK d.d. u stečaju, Pula, Flaciusova 1, OIB: 56243843109</w:t>
      </w:r>
    </w:p>
    <w:p w:rsidRPr="0024499F" w:rsidR="009436D3" w:rsidP="009436D3" w:rsidRDefault="009436D3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OD SUDA NAZOČNI: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Damir Rabar, stečajni sudac </w:t>
      </w:r>
    </w:p>
    <w:p w:rsidRPr="0024499F" w:rsidR="006B053A" w:rsidP="006B053A" w:rsidRDefault="00664E03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Karin Vicel</w:t>
      </w:r>
      <w:r w:rsidRPr="0024499F" w:rsidR="006B053A">
        <w:rPr>
          <w:rFonts w:ascii="Times" w:hAnsi="Times"/>
          <w:color w:val="auto"/>
          <w:sz w:val="24"/>
          <w:szCs w:val="24"/>
        </w:rPr>
        <w:t>, zapisničar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Početak u </w:t>
      </w:r>
      <w:r w:rsidRPr="0024499F" w:rsidR="00CC3077">
        <w:rPr>
          <w:rFonts w:ascii="Times" w:hAnsi="Times"/>
          <w:color w:val="auto"/>
          <w:sz w:val="24"/>
          <w:szCs w:val="24"/>
        </w:rPr>
        <w:t>12:15</w:t>
      </w:r>
      <w:r w:rsidRPr="0024499F">
        <w:rPr>
          <w:rFonts w:ascii="Times" w:hAnsi="Times"/>
          <w:color w:val="auto"/>
          <w:sz w:val="24"/>
          <w:szCs w:val="24"/>
        </w:rPr>
        <w:t xml:space="preserve"> sati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Ročište je javno.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Utvrđuje se da je pristupi</w:t>
      </w:r>
      <w:r w:rsidRPr="0024499F" w:rsidR="005C2C28">
        <w:rPr>
          <w:rFonts w:ascii="Times" w:hAnsi="Times"/>
          <w:color w:val="auto"/>
          <w:sz w:val="24"/>
          <w:szCs w:val="24"/>
        </w:rPr>
        <w:t>la</w:t>
      </w:r>
      <w:r w:rsidRPr="0024499F" w:rsidR="009436D3">
        <w:rPr>
          <w:rFonts w:ascii="Times" w:hAnsi="Times"/>
          <w:color w:val="auto"/>
          <w:sz w:val="24"/>
          <w:szCs w:val="24"/>
        </w:rPr>
        <w:t xml:space="preserve"> stečajn</w:t>
      </w:r>
      <w:r w:rsidRPr="0024499F" w:rsidR="005C2C28">
        <w:rPr>
          <w:rFonts w:ascii="Times" w:hAnsi="Times"/>
          <w:color w:val="auto"/>
          <w:sz w:val="24"/>
          <w:szCs w:val="24"/>
        </w:rPr>
        <w:t>a</w:t>
      </w:r>
      <w:r w:rsidRPr="0024499F">
        <w:rPr>
          <w:rFonts w:ascii="Times" w:hAnsi="Times"/>
          <w:color w:val="auto"/>
          <w:sz w:val="24"/>
          <w:szCs w:val="24"/>
        </w:rPr>
        <w:t xml:space="preserve"> upravitelj</w:t>
      </w:r>
      <w:r w:rsidRPr="0024499F" w:rsidR="005C2C28">
        <w:rPr>
          <w:rFonts w:ascii="Times" w:hAnsi="Times"/>
          <w:color w:val="auto"/>
          <w:sz w:val="24"/>
          <w:szCs w:val="24"/>
        </w:rPr>
        <w:t>ica</w:t>
      </w:r>
      <w:r w:rsidRPr="0024499F" w:rsidR="006017BD">
        <w:rPr>
          <w:rFonts w:ascii="Times" w:hAnsi="Times"/>
          <w:color w:val="auto"/>
          <w:sz w:val="24"/>
          <w:szCs w:val="24"/>
        </w:rPr>
        <w:t xml:space="preserve"> </w:t>
      </w:r>
      <w:r w:rsidRPr="0024499F" w:rsidR="005C2C28">
        <w:rPr>
          <w:rFonts w:ascii="Times" w:hAnsi="Times"/>
          <w:color w:val="auto"/>
          <w:sz w:val="24"/>
          <w:szCs w:val="24"/>
        </w:rPr>
        <w:t>Marija Ružić</w:t>
      </w:r>
      <w:r w:rsidRPr="0024499F">
        <w:rPr>
          <w:rFonts w:ascii="Times" w:hAnsi="Times"/>
          <w:color w:val="auto"/>
          <w:sz w:val="24"/>
          <w:szCs w:val="24"/>
        </w:rPr>
        <w:t>.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20879" w:rsidRDefault="006B053A">
      <w:pPr>
        <w:rPr>
          <w:rFonts w:ascii="Times" w:hAnsi="Times"/>
          <w:sz w:val="24"/>
          <w:szCs w:val="24"/>
        </w:rPr>
      </w:pPr>
      <w:r w:rsidRPr="0024499F">
        <w:rPr>
          <w:rFonts w:ascii="Times" w:hAnsi="Times"/>
          <w:sz w:val="24"/>
          <w:szCs w:val="24"/>
        </w:rPr>
        <w:tab/>
        <w:t>Utvrđuje se da su pristupili: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za vjerovnika STROJOPROMET ZAGREB d.o.o. i 3. Maj d.o.o., pun. Mićo Ljubenko, odvjetnik u Zagrebu,</w:t>
      </w:r>
    </w:p>
    <w:p w:rsidRPr="0024499F" w:rsidR="00CC3077" w:rsidP="00CC3077" w:rsidRDefault="00CC3077">
      <w:pPr>
        <w:pStyle w:val="Odlomakpopisa"/>
        <w:numPr>
          <w:ilvl w:val="0"/>
          <w:numId w:val="1"/>
        </w:numPr>
        <w:rPr>
          <w:rFonts w:ascii="Times" w:hAnsi="Times"/>
          <w:bCs/>
          <w:highlight w:val="yellow"/>
        </w:rPr>
      </w:pPr>
      <w:r w:rsidRPr="0024499F">
        <w:rPr>
          <w:rFonts w:ascii="Times" w:hAnsi="Times"/>
        </w:rPr>
        <w:t xml:space="preserve">za vjerovnika Republika Hrvatska, zamjenik  ŽDO u Puli Željko Perčinlić i Branka Grabovac, 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vjerovnik Samir Hadžić, osobno,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 xml:space="preserve">za vjerovnika SIEM SHIPPPING INC., BUREAU VERITAS CROATIA d.o.o., AUTO MARINE TRANSPORT Inc., WELLARD SHIPS PTE Ltd., Zrinka Kraljić, odvjetnički vježbenik u uredu Mačešić i partneri u Rijeci, zamjeničku punomoć prilaže u spis, 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Pavlina Klasta osobno,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 xml:space="preserve">Za Centar za restrukturiranje i prodaju pun. Lucija Lovrek Pavelić, 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Ines Mirković, osobno,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za vjerovnika Hrvatska banka za obnovu i razvitak, punomoćnica Maja Baričević, dipl. iur.,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za vjerovnika KBC BANK NV. pun. Ivan Stanko Maleš, odvjetnik u Zagrebu,</w:t>
      </w:r>
    </w:p>
    <w:p w:rsidRPr="0024499F" w:rsidR="00CC3077" w:rsidP="00CC3077" w:rsidRDefault="00CC3077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za vjerovnike DEME OFFSHORE LU SA, FALCONI ENGENEERING CM, FORZINA SHIPPING COMPANY, HIGHLINK SHIPPING, LIVESTOCK TRANSPORT &amp; TRADING, BARRY ROGLIANO SALLES, pun. Lana Dodig, odvjetnica u Zagrebu,</w:t>
      </w:r>
    </w:p>
    <w:p w:rsidRPr="0024499F" w:rsidR="00C278CC" w:rsidP="00CC3077" w:rsidRDefault="00C278CC">
      <w:pPr>
        <w:numPr>
          <w:ilvl w:val="0"/>
          <w:numId w:val="1"/>
        </w:numPr>
        <w:jc w:val="both"/>
        <w:rPr>
          <w:rFonts w:ascii="Times" w:hAnsi="Times"/>
          <w:bCs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za vjerovnika Agram</w:t>
      </w:r>
      <w:r w:rsidRPr="0024499F" w:rsidR="00C01BC5">
        <w:rPr>
          <w:rFonts w:ascii="Times" w:hAnsi="Times"/>
          <w:bCs/>
          <w:color w:val="auto"/>
          <w:sz w:val="24"/>
          <w:szCs w:val="24"/>
        </w:rPr>
        <w:t xml:space="preserve"> d.o.o.</w:t>
      </w:r>
      <w:r w:rsidRPr="0024499F">
        <w:rPr>
          <w:rFonts w:ascii="Times" w:hAnsi="Times"/>
          <w:bCs/>
          <w:color w:val="auto"/>
          <w:sz w:val="24"/>
          <w:szCs w:val="24"/>
        </w:rPr>
        <w:t>, zakonski zastupnik Petar Žaber</w:t>
      </w:r>
    </w:p>
    <w:p w:rsidRPr="0024499F" w:rsidR="00411E11" w:rsidP="00411E11" w:rsidRDefault="00411E11">
      <w:pPr>
        <w:jc w:val="both"/>
        <w:rPr>
          <w:rFonts w:ascii="Times" w:hAnsi="Times"/>
          <w:bCs/>
          <w:color w:val="auto"/>
          <w:sz w:val="24"/>
          <w:szCs w:val="24"/>
        </w:rPr>
      </w:pPr>
    </w:p>
    <w:p w:rsidRPr="0024499F" w:rsidR="005C2C28" w:rsidP="00B225AF" w:rsidRDefault="00411E11">
      <w:pPr>
        <w:ind w:firstLine="705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bCs/>
          <w:color w:val="auto"/>
          <w:sz w:val="24"/>
          <w:szCs w:val="24"/>
        </w:rPr>
        <w:t>U svojstvu javnosti pri</w:t>
      </w:r>
      <w:r w:rsidRPr="0024499F" w:rsidR="00CC3077">
        <w:rPr>
          <w:rFonts w:ascii="Times" w:hAnsi="Times"/>
          <w:bCs/>
          <w:color w:val="auto"/>
          <w:sz w:val="24"/>
          <w:szCs w:val="24"/>
        </w:rPr>
        <w:t>sustvuju predstavnici sindikata, Neven Radolović, Karin Grgorović.</w:t>
      </w:r>
    </w:p>
    <w:p w:rsidRPr="0024499F" w:rsidR="005C2C28" w:rsidP="005C2C28" w:rsidRDefault="005C2C28">
      <w:pPr>
        <w:jc w:val="both"/>
        <w:rPr>
          <w:rFonts w:ascii="Times" w:hAnsi="Times"/>
          <w:bCs/>
          <w:color w:val="auto"/>
          <w:sz w:val="24"/>
          <w:szCs w:val="24"/>
        </w:rPr>
      </w:pPr>
    </w:p>
    <w:p w:rsidRPr="0024499F" w:rsidR="006B053A" w:rsidP="006B053A" w:rsidRDefault="006B053A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Utvrđuje se da je za ovu sjednicu Skupštine vjerovnika javno upućen poziv</w:t>
      </w:r>
      <w:r w:rsidRPr="0024499F" w:rsidR="00CC3077">
        <w:rPr>
          <w:rFonts w:ascii="Times" w:hAnsi="Times"/>
          <w:color w:val="auto"/>
          <w:sz w:val="24"/>
          <w:szCs w:val="24"/>
        </w:rPr>
        <w:t xml:space="preserve"> vjerovnicima i objavljen na e-O</w:t>
      </w:r>
      <w:r w:rsidRPr="0024499F">
        <w:rPr>
          <w:rFonts w:ascii="Times" w:hAnsi="Times"/>
          <w:color w:val="auto"/>
          <w:sz w:val="24"/>
          <w:szCs w:val="24"/>
        </w:rPr>
        <w:t xml:space="preserve">glasnoj ploči suda </w:t>
      </w:r>
      <w:r w:rsidRPr="0024499F" w:rsidR="00C278CC">
        <w:rPr>
          <w:rFonts w:ascii="Times" w:hAnsi="Times"/>
          <w:color w:val="auto"/>
          <w:sz w:val="24"/>
          <w:szCs w:val="24"/>
        </w:rPr>
        <w:t>13</w:t>
      </w:r>
      <w:r w:rsidRPr="0024499F" w:rsidR="00D04FC3">
        <w:rPr>
          <w:rFonts w:ascii="Times" w:hAnsi="Times"/>
          <w:color w:val="auto"/>
          <w:sz w:val="24"/>
          <w:szCs w:val="24"/>
        </w:rPr>
        <w:t>. svibnja 2020.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lastRenderedPageBreak/>
        <w:t>Utvrđuje se da pristupjelim stečajnim vjerovnicima na današnjoj sjednici Skupštine vjerovnika pripada pravo glasa na temelju utvrđenih tražbina, te mogu sudjelovati u glasovanju.</w:t>
      </w:r>
    </w:p>
    <w:p w:rsidRPr="0024499F" w:rsidR="00131261" w:rsidP="006B053A" w:rsidRDefault="00131261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firstLine="360"/>
        <w:jc w:val="both"/>
        <w:rPr>
          <w:rFonts w:ascii="Times" w:hAnsi="Times"/>
          <w:color w:val="auto"/>
          <w:sz w:val="24"/>
          <w:szCs w:val="24"/>
          <w:highlight w:val="yellow"/>
        </w:rPr>
      </w:pPr>
      <w:r w:rsidRPr="0024499F">
        <w:rPr>
          <w:rFonts w:ascii="Times" w:hAnsi="Times"/>
          <w:color w:val="auto"/>
          <w:sz w:val="24"/>
          <w:szCs w:val="24"/>
        </w:rPr>
        <w:tab/>
        <w:t xml:space="preserve">Stečajni sudac utvrđuje Dnevni red kako je određen rješenjem od </w:t>
      </w:r>
      <w:r w:rsidRPr="0024499F" w:rsidR="00D04FC3">
        <w:rPr>
          <w:rFonts w:ascii="Times" w:hAnsi="Times"/>
          <w:color w:val="auto"/>
          <w:sz w:val="24"/>
          <w:szCs w:val="24"/>
        </w:rPr>
        <w:t xml:space="preserve">13. svibnja 2020., </w:t>
      </w:r>
      <w:r w:rsidRPr="0024499F" w:rsidR="009B3CA4">
        <w:rPr>
          <w:rFonts w:ascii="Times" w:hAnsi="Times"/>
          <w:color w:val="auto"/>
          <w:sz w:val="24"/>
          <w:szCs w:val="24"/>
        </w:rPr>
        <w:t>izm</w:t>
      </w:r>
      <w:r w:rsidRPr="0024499F" w:rsidR="000B6C08">
        <w:rPr>
          <w:rFonts w:ascii="Times" w:hAnsi="Times"/>
          <w:color w:val="auto"/>
          <w:sz w:val="24"/>
          <w:szCs w:val="24"/>
        </w:rPr>
        <w:t>i</w:t>
      </w:r>
      <w:r w:rsidRPr="0024499F" w:rsidR="00833AB2">
        <w:rPr>
          <w:rFonts w:ascii="Times" w:hAnsi="Times"/>
          <w:color w:val="auto"/>
          <w:sz w:val="24"/>
          <w:szCs w:val="24"/>
        </w:rPr>
        <w:t>jenjen</w:t>
      </w:r>
      <w:r w:rsidRPr="0024499F" w:rsidR="009B3CA4">
        <w:rPr>
          <w:rFonts w:ascii="Times" w:hAnsi="Times"/>
          <w:color w:val="auto"/>
          <w:sz w:val="24"/>
          <w:szCs w:val="24"/>
        </w:rPr>
        <w:t xml:space="preserve"> prijedlogom stečajne upraviteljice od </w:t>
      </w:r>
      <w:r w:rsidRPr="0024499F" w:rsidR="00D04FC3">
        <w:rPr>
          <w:rFonts w:ascii="Times" w:hAnsi="Times"/>
          <w:color w:val="auto"/>
          <w:sz w:val="24"/>
          <w:szCs w:val="24"/>
        </w:rPr>
        <w:t>2. lipnja</w:t>
      </w:r>
      <w:r w:rsidRPr="0024499F" w:rsidR="009B3CA4">
        <w:rPr>
          <w:rFonts w:ascii="Times" w:hAnsi="Times"/>
          <w:color w:val="auto"/>
          <w:sz w:val="24"/>
          <w:szCs w:val="24"/>
        </w:rPr>
        <w:t xml:space="preserve"> 2020.</w:t>
      </w:r>
    </w:p>
    <w:p w:rsidRPr="0024499F" w:rsidR="006B053A" w:rsidP="006B053A" w:rsidRDefault="006B053A">
      <w:pPr>
        <w:ind w:firstLine="360"/>
        <w:jc w:val="both"/>
        <w:rPr>
          <w:rFonts w:ascii="Times" w:hAnsi="Times"/>
          <w:color w:val="auto"/>
          <w:sz w:val="24"/>
          <w:szCs w:val="24"/>
          <w:highlight w:val="yellow"/>
        </w:rPr>
      </w:pPr>
    </w:p>
    <w:p w:rsidRPr="0024499F" w:rsidR="00D04FC3" w:rsidP="00D04FC3" w:rsidRDefault="00D04FC3">
      <w:pPr>
        <w:pStyle w:val="Odlomakpopisa"/>
        <w:numPr>
          <w:ilvl w:val="0"/>
          <w:numId w:val="10"/>
        </w:numPr>
        <w:jc w:val="both"/>
        <w:rPr>
          <w:rFonts w:ascii="Times" w:hAnsi="Times"/>
        </w:rPr>
      </w:pPr>
      <w:r w:rsidRPr="0024499F">
        <w:rPr>
          <w:rFonts w:ascii="Times" w:hAnsi="Times"/>
        </w:rPr>
        <w:t xml:space="preserve">Odlučivanje o preuzimanju odnosno nastavku parničnih postupaka čija vrijednost predmeta spora prelazi iznos od 1.000.000,00 kn, </w:t>
      </w:r>
    </w:p>
    <w:p w:rsidRPr="0024499F" w:rsidR="00D04FC3" w:rsidP="00D04FC3" w:rsidRDefault="00D04FC3">
      <w:pPr>
        <w:pStyle w:val="Odlomakpopisa"/>
        <w:numPr>
          <w:ilvl w:val="0"/>
          <w:numId w:val="10"/>
        </w:numPr>
        <w:jc w:val="both"/>
        <w:rPr>
          <w:rFonts w:ascii="Times" w:hAnsi="Times"/>
        </w:rPr>
      </w:pPr>
      <w:r w:rsidRPr="0024499F">
        <w:rPr>
          <w:rFonts w:ascii="Times" w:hAnsi="Times"/>
        </w:rPr>
        <w:t>Izbor dva člana odbora vjerovnika,</w:t>
      </w:r>
    </w:p>
    <w:p w:rsidRPr="0024499F" w:rsidR="00D04FC3" w:rsidP="00D04FC3" w:rsidRDefault="00D04FC3">
      <w:pPr>
        <w:pStyle w:val="Odlomakpopisa"/>
        <w:numPr>
          <w:ilvl w:val="0"/>
          <w:numId w:val="10"/>
        </w:numPr>
        <w:jc w:val="both"/>
        <w:rPr>
          <w:rFonts w:ascii="Times" w:hAnsi="Times"/>
        </w:rPr>
      </w:pPr>
      <w:r w:rsidRPr="0024499F">
        <w:rPr>
          <w:rFonts w:ascii="Times" w:hAnsi="Times"/>
        </w:rPr>
        <w:t>Odlučivanje o prijenosu opreme koja nije opterećena razlučnim pravima kao temeljnog kapitala u društvo Uljanik brodogradnja 1856 d.o.o.,</w:t>
      </w:r>
    </w:p>
    <w:p w:rsidRPr="0024499F" w:rsidR="00D04FC3" w:rsidP="00D04FC3" w:rsidRDefault="00D04FC3">
      <w:pPr>
        <w:pStyle w:val="Odlomakpopisa"/>
        <w:numPr>
          <w:ilvl w:val="0"/>
          <w:numId w:val="10"/>
        </w:numPr>
        <w:jc w:val="both"/>
        <w:rPr>
          <w:rFonts w:ascii="Times" w:hAnsi="Times"/>
        </w:rPr>
      </w:pPr>
      <w:r w:rsidRPr="0024499F">
        <w:rPr>
          <w:rFonts w:ascii="Times" w:hAnsi="Times"/>
        </w:rPr>
        <w:t>Razno</w:t>
      </w:r>
    </w:p>
    <w:p w:rsidRPr="0024499F" w:rsidR="000B6C08" w:rsidP="00664E03" w:rsidRDefault="000B6C08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0B6C08" w:rsidP="00664E03" w:rsidRDefault="000B6C08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Stečajna upraviteljica usmeno razlaže svoje pisano izvješće.</w:t>
      </w:r>
    </w:p>
    <w:p w:rsidRPr="0024499F" w:rsidR="00F6545E" w:rsidP="00664E03" w:rsidRDefault="00F6545E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76666B" w:rsidP="00664E03" w:rsidRDefault="000B6C08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 xml:space="preserve">Skupština vjerovnika nakon provedene rasprave donosi slijedeće </w:t>
      </w:r>
    </w:p>
    <w:p w:rsidRPr="0024499F" w:rsidR="0076666B" w:rsidP="00664E03" w:rsidRDefault="0076666B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6178C2" w:rsidP="00664E03" w:rsidRDefault="006178C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76666B" w:rsidP="0076666B" w:rsidRDefault="0076666B">
      <w:pPr>
        <w:pStyle w:val="Bezproreda"/>
        <w:ind w:firstLine="708"/>
        <w:jc w:val="center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odluke</w:t>
      </w:r>
    </w:p>
    <w:p w:rsidRPr="0024499F" w:rsidR="0076666B" w:rsidP="00664E03" w:rsidRDefault="0076666B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6178C2" w:rsidP="00664E03" w:rsidRDefault="006178C2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75210A" w:rsidP="0075210A" w:rsidRDefault="00560A3D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1a)</w:t>
      </w:r>
      <w:r w:rsidRPr="0024499F" w:rsidR="0075210A">
        <w:rPr>
          <w:rFonts w:ascii="Times" w:hAnsi="Times" w:cs="Times New Roman"/>
          <w:sz w:val="24"/>
          <w:szCs w:val="24"/>
        </w:rPr>
        <w:t xml:space="preserve"> Odobrava se stečajnoj upraviteljici stečajnog dužnika Uljanik d.d. u stečaju Pula, Flaciusova 1, kao tuženika, da u parničnom predmetu Trgovačkog suda u Pazinu poslovni broj P-557/2019, povodom tužbe tužitelja MARDESIGN d.o.o. Rijeka, Erazma Barčića 4, radi utvrđenja osnovanosti osporene tražbine tužitelja drugog višeg isplatnog reda u iznosu od 1.918.514,83 kn, prizna tužbeni zahtjev u cijelosti.</w:t>
      </w:r>
    </w:p>
    <w:p w:rsidRPr="0024499F" w:rsidR="0075210A" w:rsidP="0075210A" w:rsidRDefault="00560A3D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1b)</w:t>
      </w:r>
      <w:r w:rsidRPr="0024499F" w:rsidR="0075210A">
        <w:rPr>
          <w:rFonts w:ascii="Times" w:hAnsi="Times" w:cs="Times New Roman"/>
          <w:sz w:val="24"/>
          <w:szCs w:val="24"/>
        </w:rPr>
        <w:t xml:space="preserve"> Odobrava se stečajnoj upraviteljici stečajnog dužnika Uljanik d.d. u stečaju Pula, Flaciusova 1, kao tuženika, da u parničnom predmetu Trgovačkog suda u Pazinu poslovni broj P-565/2019, povodom tužbe tužitelja CROATIA OSIGURANJE d.d. Zagreb, Vatroslava Jagića 33, radi utvrđenja osnovanosti osporene tražbine tužitelja drugog višeg isplatnog reda u iznosu od 1.409.005,67 kn, prizna tužbeni zahtjev u cijelosti.</w:t>
      </w:r>
    </w:p>
    <w:p w:rsidRPr="0024499F" w:rsidR="0075210A" w:rsidP="0075210A" w:rsidRDefault="0075210A">
      <w:pPr>
        <w:pStyle w:val="Bezproreda"/>
        <w:ind w:left="1065"/>
        <w:jc w:val="both"/>
        <w:rPr>
          <w:rFonts w:ascii="Times" w:hAnsi="Times" w:cs="Times New Roman"/>
          <w:sz w:val="24"/>
          <w:szCs w:val="24"/>
        </w:rPr>
      </w:pPr>
    </w:p>
    <w:p w:rsidRPr="0024499F" w:rsidR="0076666B" w:rsidP="0076666B" w:rsidRDefault="00C01BC5">
      <w:pPr>
        <w:pStyle w:val="Bezproreda"/>
        <w:ind w:left="1065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 xml:space="preserve"> 92,60 % ZA, 3,49 % PROTIV, 3,91</w:t>
      </w:r>
      <w:r w:rsidRPr="0024499F" w:rsidR="0076666B">
        <w:rPr>
          <w:rFonts w:ascii="Times" w:hAnsi="Times" w:cs="Times New Roman"/>
          <w:sz w:val="24"/>
          <w:szCs w:val="24"/>
        </w:rPr>
        <w:t xml:space="preserve"> % SUZDRŽAN</w:t>
      </w:r>
    </w:p>
    <w:p w:rsidRPr="0024499F" w:rsidR="0076666B" w:rsidP="0076666B" w:rsidRDefault="0076666B">
      <w:pPr>
        <w:pStyle w:val="Bezproreda"/>
        <w:jc w:val="both"/>
        <w:rPr>
          <w:rFonts w:ascii="Times" w:hAnsi="Times" w:cs="Times New Roman"/>
          <w:color w:val="FF0000"/>
          <w:sz w:val="24"/>
          <w:szCs w:val="24"/>
        </w:rPr>
      </w:pPr>
    </w:p>
    <w:p w:rsidRPr="0024499F" w:rsidR="0039423B" w:rsidP="0039423B" w:rsidRDefault="0039423B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U odnosu na točku 2. Dnevnog reda – imenovanje novog člana odbora vjerovnika utvrđuje se da su u spisu priloženi prijedlozi da se u odbor vjerovnika imenuju dru</w:t>
      </w:r>
      <w:r w:rsidRPr="0024499F" w:rsidR="00FC63C5">
        <w:rPr>
          <w:rFonts w:ascii="Times" w:hAnsi="Times"/>
          <w:color w:val="auto"/>
          <w:sz w:val="24"/>
          <w:szCs w:val="24"/>
        </w:rPr>
        <w:t>štva 3. Maj brodogradilište</w:t>
      </w:r>
      <w:r w:rsidRPr="0024499F">
        <w:rPr>
          <w:rFonts w:ascii="Times" w:hAnsi="Times"/>
          <w:color w:val="auto"/>
          <w:sz w:val="24"/>
          <w:szCs w:val="24"/>
        </w:rPr>
        <w:t xml:space="preserve"> d.d., </w:t>
      </w:r>
      <w:r w:rsidRPr="0024499F" w:rsidR="00C073B9">
        <w:rPr>
          <w:rFonts w:ascii="Times" w:hAnsi="Times"/>
          <w:color w:val="auto"/>
          <w:sz w:val="24"/>
          <w:szCs w:val="24"/>
        </w:rPr>
        <w:t xml:space="preserve">Kermas ulaganja d.o.o. i iz redova radnika Zoran Milinković. </w:t>
      </w:r>
    </w:p>
    <w:p w:rsidRPr="0024499F" w:rsidR="00C073B9" w:rsidP="0039423B" w:rsidRDefault="00C073B9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39423B" w:rsidP="0039423B" w:rsidRDefault="0039423B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Stečajni sudac donosi </w:t>
      </w:r>
    </w:p>
    <w:p w:rsidRPr="0024499F" w:rsidR="0039423B" w:rsidP="0039423B" w:rsidRDefault="0039423B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39423B" w:rsidP="0039423B" w:rsidRDefault="0039423B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Sukladno odredbi čl. 96. st. 2. Stečajnog zakona s obzirom da je vjerovniku </w:t>
      </w:r>
      <w:r w:rsidRPr="0024499F" w:rsidR="00C073B9">
        <w:rPr>
          <w:rFonts w:ascii="Times" w:hAnsi="Times"/>
          <w:color w:val="auto"/>
          <w:sz w:val="24"/>
          <w:szCs w:val="24"/>
        </w:rPr>
        <w:t xml:space="preserve">Gradu Pula </w:t>
      </w:r>
      <w:r w:rsidRPr="0024499F">
        <w:rPr>
          <w:rFonts w:ascii="Times" w:hAnsi="Times"/>
          <w:color w:val="auto"/>
          <w:sz w:val="24"/>
          <w:szCs w:val="24"/>
        </w:rPr>
        <w:t xml:space="preserve">priznata tražbina u iznosu od </w:t>
      </w:r>
      <w:r w:rsidRPr="0024499F" w:rsidR="00C073B9">
        <w:rPr>
          <w:rFonts w:ascii="Times" w:hAnsi="Times"/>
          <w:color w:val="auto"/>
          <w:sz w:val="24"/>
          <w:szCs w:val="24"/>
        </w:rPr>
        <w:t xml:space="preserve">41.608,79 kn, </w:t>
      </w:r>
      <w:r w:rsidRPr="0024499F">
        <w:rPr>
          <w:rFonts w:ascii="Times" w:hAnsi="Times"/>
          <w:color w:val="auto"/>
          <w:sz w:val="24"/>
          <w:szCs w:val="24"/>
        </w:rPr>
        <w:t xml:space="preserve">isti ne ispunjava kriterij za imenovanje u odbor vjerovnika budući da se dana s odlučuje o zamjeni člana odbora vjerovnika iz redova vjerovnika sa </w:t>
      </w:r>
      <w:r w:rsidRPr="0024499F" w:rsidR="00C073B9">
        <w:rPr>
          <w:rFonts w:ascii="Times" w:hAnsi="Times"/>
          <w:color w:val="auto"/>
          <w:sz w:val="24"/>
          <w:szCs w:val="24"/>
        </w:rPr>
        <w:t>većim</w:t>
      </w:r>
      <w:r w:rsidRPr="0024499F">
        <w:rPr>
          <w:rFonts w:ascii="Times" w:hAnsi="Times"/>
          <w:color w:val="auto"/>
          <w:sz w:val="24"/>
          <w:szCs w:val="24"/>
        </w:rPr>
        <w:t xml:space="preserve"> tražbinama. </w:t>
      </w:r>
    </w:p>
    <w:p w:rsidRPr="0024499F" w:rsidR="0039423B" w:rsidP="0039423B" w:rsidRDefault="0039423B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39423B" w:rsidP="0039423B" w:rsidRDefault="0039423B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U odnosu na točku 2. Dnevnog reda – imenovanje novog člana odbora vjerovnika skupština vjerovnika donosi slijedeću </w:t>
      </w:r>
    </w:p>
    <w:p w:rsidRPr="0024499F" w:rsidR="0039423B" w:rsidP="0039423B" w:rsidRDefault="0039423B">
      <w:pPr>
        <w:ind w:firstLine="708"/>
        <w:rPr>
          <w:rFonts w:ascii="Times" w:hAnsi="Times"/>
          <w:color w:val="auto"/>
          <w:sz w:val="24"/>
          <w:szCs w:val="24"/>
        </w:rPr>
      </w:pPr>
    </w:p>
    <w:p w:rsidRPr="0024499F" w:rsidR="00FC63C5" w:rsidP="0039423B" w:rsidRDefault="00FC63C5">
      <w:pPr>
        <w:ind w:firstLine="708"/>
        <w:rPr>
          <w:rFonts w:ascii="Times" w:hAnsi="Times"/>
          <w:color w:val="auto"/>
          <w:sz w:val="24"/>
          <w:szCs w:val="24"/>
        </w:rPr>
      </w:pPr>
    </w:p>
    <w:p w:rsidRPr="0024499F" w:rsidR="0039423B" w:rsidP="0039423B" w:rsidRDefault="0039423B">
      <w:pPr>
        <w:ind w:left="3540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odluku</w:t>
      </w:r>
    </w:p>
    <w:p w:rsidRPr="0024499F" w:rsidR="0039423B" w:rsidP="0039423B" w:rsidRDefault="0039423B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C073B9" w:rsidP="0039423B" w:rsidRDefault="00C073B9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ab/>
        <w:t xml:space="preserve">Za izbor društva 3. Maj brodogradilište d.d. glasalo je 0,06 % ZA, 90,39 % protiv i 9,56 % vjerovnik je suzdržano. </w:t>
      </w:r>
    </w:p>
    <w:p w:rsidRPr="0024499F" w:rsidR="00C073B9" w:rsidP="0039423B" w:rsidRDefault="00C073B9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ab/>
        <w:t xml:space="preserve">Stoga proizlazi da 3. Maj brodogradilište d.d. nije izabran u odbor vjerovnika. </w:t>
      </w:r>
    </w:p>
    <w:p w:rsidRPr="0024499F" w:rsidR="00C073B9" w:rsidP="0039423B" w:rsidRDefault="00C073B9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C073B9" w:rsidP="00C073B9" w:rsidRDefault="00C073B9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ab/>
        <w:t>Za izbor društva Kermas ulaganja d.o.o., glasalo je 0,00459 % ZA, 90,44 % protiv i 9,56 % vjerovnika je suzdržano.</w:t>
      </w:r>
    </w:p>
    <w:p w:rsidRPr="0024499F" w:rsidR="00C073B9" w:rsidP="00C073B9" w:rsidRDefault="00C073B9">
      <w:pPr>
        <w:ind w:firstLine="708"/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Stoga proizlazi da Kermas ulaganja d.o.o. nije izabran u odbor vjerovnika. </w:t>
      </w:r>
    </w:p>
    <w:p w:rsidRPr="0024499F" w:rsidR="00C073B9" w:rsidP="00C073B9" w:rsidRDefault="00C073B9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FC63C5" w:rsidP="00C073B9" w:rsidRDefault="00FC63C5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ab/>
        <w:t xml:space="preserve">Za izbor Zorana Milinkovića glasalo je 90,40 % ZA, 0,000021 % protiv, dok je 9,60 % suzdržanih. </w:t>
      </w:r>
    </w:p>
    <w:p w:rsidRPr="0024499F" w:rsidR="00FC63C5" w:rsidP="00C073B9" w:rsidRDefault="00FC63C5">
      <w:pPr>
        <w:jc w:val="both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ab/>
        <w:t xml:space="preserve">Slijedom navedenog, utvrđuje se da je Zoran Milinković izabran za člana odbora vjerovnika. </w:t>
      </w:r>
    </w:p>
    <w:p w:rsidRPr="0024499F" w:rsidR="00C073B9" w:rsidP="0039423B" w:rsidRDefault="00C073B9">
      <w:pPr>
        <w:jc w:val="both"/>
        <w:rPr>
          <w:rFonts w:ascii="Times" w:hAnsi="Times"/>
          <w:color w:val="FF0000"/>
          <w:sz w:val="24"/>
          <w:szCs w:val="24"/>
        </w:rPr>
      </w:pPr>
    </w:p>
    <w:p w:rsidRPr="0024499F" w:rsidR="00D04FC3" w:rsidP="00D04FC3" w:rsidRDefault="00D04FC3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  <w:r w:rsidRPr="0024499F">
        <w:rPr>
          <w:rFonts w:ascii="Times" w:hAnsi="Times" w:cs="Times New Roman"/>
          <w:sz w:val="24"/>
          <w:szCs w:val="24"/>
        </w:rPr>
        <w:t>3. Oprema koja predstavlja dio stečajne mase Uljanik d.d. u stečaju i nije opterećena pravom odvojenog namirenja, a potrebna je za obavljanje brodograđevne djelatnosti društva Uljanik Brodogradnja 1856 d.o.o. kojeg je stečajni dužnik jedini član unosi se po procijenjenoj vrijednosti od 5.016.320,00 kuna u to društvo i na taj način povećava temeljni kapital Uljanik Brodogradnja 1856 d.o.o. te poslovni udio stečajnog dužnika u tom društvu.</w:t>
      </w:r>
    </w:p>
    <w:p w:rsidRPr="0024499F" w:rsidR="00D04FC3" w:rsidP="00D04FC3" w:rsidRDefault="00D04FC3">
      <w:pPr>
        <w:pStyle w:val="Bezproreda"/>
        <w:ind w:firstLine="708"/>
        <w:jc w:val="both"/>
        <w:rPr>
          <w:rFonts w:ascii="Times" w:hAnsi="Times" w:cs="Times New Roman"/>
          <w:sz w:val="24"/>
          <w:szCs w:val="24"/>
        </w:rPr>
      </w:pPr>
    </w:p>
    <w:p w:rsidRPr="0024499F" w:rsidR="0076666B" w:rsidP="0076666B" w:rsidRDefault="0024499F">
      <w:pPr>
        <w:pStyle w:val="Odlomakpopisa"/>
        <w:widowControl w:val="false"/>
        <w:overflowPunct w:val="false"/>
        <w:autoSpaceDE w:val="false"/>
        <w:ind w:left="1065"/>
        <w:jc w:val="both"/>
        <w:rPr>
          <w:rFonts w:ascii="Times" w:hAnsi="Times"/>
          <w:color w:val="000000"/>
        </w:rPr>
      </w:pPr>
      <w:r w:rsidRPr="0024499F">
        <w:rPr>
          <w:rFonts w:ascii="Times" w:hAnsi="Times"/>
          <w:color w:val="000000"/>
        </w:rPr>
        <w:t>91,64 % ZA,  1,00 % PROTIV, 7,36</w:t>
      </w:r>
      <w:r w:rsidRPr="0024499F" w:rsidR="006178C2">
        <w:rPr>
          <w:rFonts w:ascii="Times" w:hAnsi="Times"/>
          <w:color w:val="000000"/>
        </w:rPr>
        <w:t xml:space="preserve"> </w:t>
      </w:r>
      <w:r w:rsidRPr="0024499F" w:rsidR="0076666B">
        <w:rPr>
          <w:rFonts w:ascii="Times" w:hAnsi="Times"/>
          <w:color w:val="000000"/>
        </w:rPr>
        <w:t xml:space="preserve">% SUZDRŽAN </w:t>
      </w:r>
    </w:p>
    <w:p w:rsidRPr="0024499F" w:rsidR="0024499F" w:rsidP="0076666B" w:rsidRDefault="0024499F">
      <w:pPr>
        <w:pStyle w:val="Odlomakpopisa"/>
        <w:widowControl w:val="false"/>
        <w:overflowPunct w:val="false"/>
        <w:autoSpaceDE w:val="false"/>
        <w:ind w:left="1065"/>
        <w:jc w:val="both"/>
        <w:rPr>
          <w:rFonts w:ascii="Times" w:hAnsi="Times"/>
          <w:color w:val="000000"/>
        </w:rPr>
      </w:pPr>
    </w:p>
    <w:p w:rsidRPr="0024499F" w:rsidR="0024499F" w:rsidP="0024499F" w:rsidRDefault="0024499F">
      <w:pPr>
        <w:widowControl w:val="false"/>
        <w:overflowPunct w:val="false"/>
        <w:autoSpaceDE w:val="false"/>
        <w:ind w:firstLine="708"/>
        <w:jc w:val="both"/>
        <w:rPr>
          <w:rFonts w:ascii="Times" w:hAnsi="Times"/>
          <w:sz w:val="24"/>
          <w:szCs w:val="24"/>
        </w:rPr>
      </w:pPr>
      <w:r w:rsidRPr="0024499F">
        <w:rPr>
          <w:rFonts w:ascii="Times" w:hAnsi="Times"/>
          <w:sz w:val="24"/>
          <w:szCs w:val="24"/>
        </w:rPr>
        <w:t xml:space="preserve">Slijedom navedenog, proizlazi da je skupština vjerovnika prihvatila prijedlog stečajne upraviteljice iz točke III. Današnjeg dnevnog reda. </w:t>
      </w:r>
    </w:p>
    <w:p w:rsidRPr="0024499F" w:rsidR="00D04FC3" w:rsidP="00D04FC3" w:rsidRDefault="00D04FC3">
      <w:pPr>
        <w:spacing w:line="240" w:lineRule="atLeast"/>
        <w:ind w:firstLine="708"/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7604E4" w:rsidRDefault="007604E4">
      <w:pPr>
        <w:spacing w:line="240" w:lineRule="atLeast"/>
        <w:ind w:left="2832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 xml:space="preserve">    </w:t>
      </w:r>
      <w:r w:rsidRPr="0024499F" w:rsidR="00D04FC3">
        <w:rPr>
          <w:rFonts w:ascii="Times" w:hAnsi="Times"/>
          <w:color w:val="auto"/>
          <w:sz w:val="24"/>
          <w:szCs w:val="24"/>
        </w:rPr>
        <w:t>Dovršeno u</w:t>
      </w:r>
      <w:r w:rsidRPr="0024499F" w:rsidR="006178C2">
        <w:rPr>
          <w:rFonts w:ascii="Times" w:hAnsi="Times"/>
          <w:color w:val="auto"/>
          <w:sz w:val="24"/>
          <w:szCs w:val="24"/>
        </w:rPr>
        <w:t xml:space="preserve"> </w:t>
      </w:r>
      <w:r w:rsidR="0024499F">
        <w:rPr>
          <w:rFonts w:ascii="Times" w:hAnsi="Times"/>
          <w:color w:val="auto"/>
          <w:sz w:val="24"/>
          <w:szCs w:val="24"/>
        </w:rPr>
        <w:t xml:space="preserve">13:19 </w:t>
      </w:r>
      <w:r w:rsidRPr="0024499F" w:rsidR="00664E03">
        <w:rPr>
          <w:rFonts w:ascii="Times" w:hAnsi="Times"/>
          <w:color w:val="auto"/>
          <w:sz w:val="24"/>
          <w:szCs w:val="24"/>
        </w:rPr>
        <w:t>sati</w:t>
      </w: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Stečajni sudac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center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left="2832" w:firstLine="708"/>
        <w:jc w:val="center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Zapisničar</w:t>
      </w:r>
      <w:r w:rsidRPr="0024499F">
        <w:rPr>
          <w:rFonts w:ascii="Times" w:hAnsi="Times"/>
          <w:color w:val="auto"/>
          <w:sz w:val="24"/>
          <w:szCs w:val="24"/>
        </w:rPr>
        <w:tab/>
        <w:t xml:space="preserve">         </w:t>
      </w:r>
      <w:r w:rsidRPr="0024499F">
        <w:rPr>
          <w:rFonts w:ascii="Times" w:hAnsi="Times"/>
          <w:color w:val="auto"/>
          <w:sz w:val="24"/>
          <w:szCs w:val="24"/>
        </w:rPr>
        <w:tab/>
        <w:t xml:space="preserve"> </w:t>
      </w:r>
      <w:r w:rsidRPr="0024499F">
        <w:rPr>
          <w:rFonts w:ascii="Times" w:hAnsi="Times"/>
          <w:color w:val="auto"/>
          <w:sz w:val="24"/>
          <w:szCs w:val="24"/>
        </w:rPr>
        <w:tab/>
        <w:t>Stečajni upravitelj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6B053A" w:rsidP="006B053A" w:rsidRDefault="006B053A">
      <w:pPr>
        <w:ind w:left="6372" w:firstLine="708"/>
        <w:rPr>
          <w:rFonts w:ascii="Times" w:hAnsi="Times"/>
          <w:color w:val="auto"/>
          <w:sz w:val="24"/>
          <w:szCs w:val="24"/>
        </w:rPr>
      </w:pPr>
      <w:r w:rsidRPr="0024499F">
        <w:rPr>
          <w:rFonts w:ascii="Times" w:hAnsi="Times"/>
          <w:color w:val="auto"/>
          <w:sz w:val="24"/>
          <w:szCs w:val="24"/>
        </w:rPr>
        <w:t>Vjerovnici</w:t>
      </w:r>
    </w:p>
    <w:p w:rsidRPr="0024499F" w:rsidR="006B053A" w:rsidP="006B053A" w:rsidRDefault="006B053A">
      <w:pPr>
        <w:jc w:val="both"/>
        <w:rPr>
          <w:rFonts w:ascii="Times" w:hAnsi="Times"/>
          <w:color w:val="auto"/>
          <w:sz w:val="24"/>
          <w:szCs w:val="24"/>
        </w:rPr>
      </w:pPr>
    </w:p>
    <w:p w:rsidRPr="0024499F" w:rsidR="00753A2E" w:rsidRDefault="00753A2E">
      <w:pPr>
        <w:rPr>
          <w:rFonts w:ascii="Times" w:hAnsi="Times"/>
          <w:sz w:val="24"/>
          <w:szCs w:val="24"/>
        </w:rPr>
      </w:pPr>
    </w:p>
    <w:sectPr w:rsidRPr="0024499F" w:rsidR="00753A2E" w:rsidSect="008D4BF8">
      <w:headerReference w:type="even" r:id="rId9"/>
      <w:headerReference w:type="default" r:id="rId10"/>
      <w:pgSz w:w="11904" w:h="16834"/>
      <w:pgMar w:top="1417" w:right="1417" w:bottom="1417" w:left="1417" w:header="357" w:footer="357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7374CF" w:rsidRDefault="007374CF">
      <w:r>
        <w:separator/>
      </w:r>
    </w:p>
  </w:endnote>
  <w:endnote w:type="continuationSeparator" w:id="0">
    <w:p w:rsidR="007374CF" w:rsidRDefault="007374C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7374CF" w:rsidRDefault="007374CF">
      <w:r>
        <w:separator/>
      </w:r>
    </w:p>
  </w:footnote>
  <w:footnote w:type="continuationSeparator" w:id="0">
    <w:p w:rsidR="007374CF" w:rsidRDefault="007374C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B5F10" w:rsidP="008D4BF8" w:rsidRDefault="005B5F1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B5F10" w:rsidRDefault="005B5F1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F546E" w:rsidR="005B5F10" w:rsidP="008D4BF8" w:rsidRDefault="005B5F10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7F546E">
      <w:rPr>
        <w:rStyle w:val="Brojstranice"/>
        <w:sz w:val="24"/>
        <w:szCs w:val="24"/>
      </w:rPr>
      <w:fldChar w:fldCharType="begin"/>
    </w:r>
    <w:r w:rsidRPr="007F546E">
      <w:rPr>
        <w:rStyle w:val="Brojstranice"/>
        <w:sz w:val="24"/>
        <w:szCs w:val="24"/>
      </w:rPr>
      <w:instrText xml:space="preserve">PAGE  </w:instrText>
    </w:r>
    <w:r w:rsidRPr="007F546E">
      <w:rPr>
        <w:rStyle w:val="Brojstranice"/>
        <w:sz w:val="24"/>
        <w:szCs w:val="24"/>
      </w:rPr>
      <w:fldChar w:fldCharType="separate"/>
    </w:r>
    <w:r w:rsidR="00E55AF2">
      <w:rPr>
        <w:rStyle w:val="Brojstranice"/>
        <w:noProof/>
        <w:sz w:val="24"/>
        <w:szCs w:val="24"/>
      </w:rPr>
      <w:t>3</w:t>
    </w:r>
    <w:r w:rsidRPr="007F546E">
      <w:rPr>
        <w:rStyle w:val="Brojstranice"/>
        <w:sz w:val="24"/>
        <w:szCs w:val="24"/>
      </w:rPr>
      <w:fldChar w:fldCharType="end"/>
    </w:r>
  </w:p>
  <w:p w:rsidR="005C2C28" w:rsidP="005C2C28" w:rsidRDefault="005B5F10">
    <w:pPr>
      <w:ind w:left="6372" w:firstLine="708"/>
      <w:rPr>
        <w:color w:val="auto"/>
        <w:sz w:val="24"/>
        <w:szCs w:val="24"/>
      </w:rPr>
    </w:pPr>
    <w:r>
      <w:rPr>
        <w:b/>
        <w:sz w:val="24"/>
        <w:szCs w:val="24"/>
      </w:rPr>
      <w:t xml:space="preserve">               </w:t>
    </w:r>
    <w:r>
      <w:rPr>
        <w:b/>
        <w:sz w:val="24"/>
        <w:szCs w:val="24"/>
      </w:rPr>
      <w:tab/>
    </w:r>
    <w:r>
      <w:rPr>
        <w:b/>
        <w:sz w:val="24"/>
        <w:szCs w:val="24"/>
      </w:rPr>
      <w:tab/>
    </w:r>
    <w:r w:rsidRPr="00C05C6B" w:rsidR="005C2C28">
      <w:rPr>
        <w:color w:val="auto"/>
        <w:sz w:val="24"/>
        <w:szCs w:val="24"/>
      </w:rPr>
      <w:t>1 St-</w:t>
    </w:r>
    <w:r w:rsidR="005C2C28">
      <w:rPr>
        <w:color w:val="auto"/>
        <w:sz w:val="24"/>
        <w:szCs w:val="24"/>
      </w:rPr>
      <w:t>95/2019-</w:t>
    </w:r>
    <w:r w:rsidR="00CC3077">
      <w:rPr>
        <w:color w:val="auto"/>
        <w:sz w:val="24"/>
        <w:szCs w:val="24"/>
      </w:rPr>
      <w:t>357</w:t>
    </w:r>
  </w:p>
  <w:p w:rsidR="006017BD" w:rsidP="006017BD" w:rsidRDefault="006017BD">
    <w:pPr>
      <w:ind w:left="6372" w:firstLine="708"/>
      <w:rPr>
        <w:color w:val="auto"/>
        <w:sz w:val="24"/>
        <w:szCs w:val="24"/>
      </w:rPr>
    </w:pPr>
  </w:p>
  <w:p w:rsidRPr="00992EF2" w:rsidR="005B5F10" w:rsidP="008D4BF8" w:rsidRDefault="005B5F10">
    <w:pPr>
      <w:rPr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26697"/>
    <w:multiLevelType w:val="hybridMultilevel"/>
    <w:tmpl w:val="5ECE795E"/>
    <w:lvl w:ilvl="0" w:tplc="A98AB36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CB43E9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57693"/>
    <w:multiLevelType w:val="hybridMultilevel"/>
    <w:tmpl w:val="5BAA03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3489C"/>
    <w:multiLevelType w:val="hybridMultilevel"/>
    <w:tmpl w:val="B0DA0AA2"/>
    <w:lvl w:ilvl="0" w:tplc="AD2E55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D06E6C"/>
    <w:multiLevelType w:val="hybridMultilevel"/>
    <w:tmpl w:val="591617E0"/>
    <w:lvl w:ilvl="0" w:tplc="52C02268">
      <w:start w:val="1"/>
      <w:numFmt w:val="decimal"/>
      <w:lvlText w:val="%1."/>
      <w:lvlJc w:val="left"/>
      <w:pPr>
        <w:ind w:left="720" w:hanging="360"/>
      </w:pPr>
      <w:rPr>
        <w:rFonts w:hint="default" w:eastAsiaTheme="minorHAnsi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B3ECB"/>
    <w:multiLevelType w:val="hybridMultilevel"/>
    <w:tmpl w:val="B3D21C9A"/>
    <w:lvl w:ilvl="0" w:tplc="98708DB4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4E931206"/>
    <w:multiLevelType w:val="hybridMultilevel"/>
    <w:tmpl w:val="263A03F4"/>
    <w:lvl w:ilvl="0" w:tplc="D86E72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F2F772F"/>
    <w:multiLevelType w:val="hybridMultilevel"/>
    <w:tmpl w:val="5582DE1A"/>
    <w:lvl w:ilvl="0" w:tplc="8C32CA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D307C23"/>
    <w:multiLevelType w:val="hybridMultilevel"/>
    <w:tmpl w:val="69BA699A"/>
    <w:lvl w:ilvl="0" w:tplc="82CAEDAC">
      <w:start w:val="1"/>
      <w:numFmt w:val="upperRoman"/>
      <w:lvlText w:val="%1."/>
      <w:lvlJc w:val="left"/>
      <w:pPr>
        <w:ind w:left="148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8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  <w:num w:numId="6">
    <w:abstractNumId w:val="5"/>
  </w:num>
  <w:num w:numId="7">
    <w:abstractNumId w:val="9"/>
  </w:num>
  <w:num w:numId="8">
    <w:abstractNumId w:val="3"/>
  </w:num>
  <w:num w:numId="9">
    <w:abstractNumId w:val="6"/>
  </w:num>
  <w:num w:numId="10">
    <w:abstractNumId w:val="4"/>
  </w:num>
  <w:num w:numId="1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53A"/>
    <w:rsid w:val="00032B44"/>
    <w:rsid w:val="00051940"/>
    <w:rsid w:val="00062B51"/>
    <w:rsid w:val="00095D2D"/>
    <w:rsid w:val="000969BA"/>
    <w:rsid w:val="000A23EE"/>
    <w:rsid w:val="000A27CC"/>
    <w:rsid w:val="000B5A29"/>
    <w:rsid w:val="000B6C08"/>
    <w:rsid w:val="00114BB2"/>
    <w:rsid w:val="00131261"/>
    <w:rsid w:val="001337E4"/>
    <w:rsid w:val="00153C57"/>
    <w:rsid w:val="0019284F"/>
    <w:rsid w:val="001D5490"/>
    <w:rsid w:val="001E4C74"/>
    <w:rsid w:val="0024499F"/>
    <w:rsid w:val="00261C96"/>
    <w:rsid w:val="00264D1D"/>
    <w:rsid w:val="002779E2"/>
    <w:rsid w:val="00292CA1"/>
    <w:rsid w:val="002A4789"/>
    <w:rsid w:val="002A5122"/>
    <w:rsid w:val="002A62EF"/>
    <w:rsid w:val="002B26EA"/>
    <w:rsid w:val="002C4961"/>
    <w:rsid w:val="002E5356"/>
    <w:rsid w:val="00311163"/>
    <w:rsid w:val="0039423B"/>
    <w:rsid w:val="003E0D7A"/>
    <w:rsid w:val="003E736F"/>
    <w:rsid w:val="00411E11"/>
    <w:rsid w:val="00445488"/>
    <w:rsid w:val="00445913"/>
    <w:rsid w:val="004D62A6"/>
    <w:rsid w:val="004E0CFE"/>
    <w:rsid w:val="0052312F"/>
    <w:rsid w:val="00560A3D"/>
    <w:rsid w:val="00581BF4"/>
    <w:rsid w:val="005B3855"/>
    <w:rsid w:val="005B5F10"/>
    <w:rsid w:val="005C2C28"/>
    <w:rsid w:val="0060149F"/>
    <w:rsid w:val="006017BD"/>
    <w:rsid w:val="006178C2"/>
    <w:rsid w:val="00620879"/>
    <w:rsid w:val="006575F1"/>
    <w:rsid w:val="006578FB"/>
    <w:rsid w:val="00664E03"/>
    <w:rsid w:val="00675C19"/>
    <w:rsid w:val="0069701C"/>
    <w:rsid w:val="006A0B54"/>
    <w:rsid w:val="006B053A"/>
    <w:rsid w:val="006D2D0A"/>
    <w:rsid w:val="007031D8"/>
    <w:rsid w:val="00720FA8"/>
    <w:rsid w:val="007374CF"/>
    <w:rsid w:val="00743021"/>
    <w:rsid w:val="00751104"/>
    <w:rsid w:val="0075210A"/>
    <w:rsid w:val="00753A2E"/>
    <w:rsid w:val="007604E4"/>
    <w:rsid w:val="0076666B"/>
    <w:rsid w:val="007A458D"/>
    <w:rsid w:val="007B2101"/>
    <w:rsid w:val="00833AB2"/>
    <w:rsid w:val="0086084A"/>
    <w:rsid w:val="008A6FF6"/>
    <w:rsid w:val="008D3B3E"/>
    <w:rsid w:val="008D4BF8"/>
    <w:rsid w:val="008E5E8F"/>
    <w:rsid w:val="008E72BF"/>
    <w:rsid w:val="00943163"/>
    <w:rsid w:val="009436D3"/>
    <w:rsid w:val="009B358B"/>
    <w:rsid w:val="009B3CA4"/>
    <w:rsid w:val="009B5269"/>
    <w:rsid w:val="009C07B9"/>
    <w:rsid w:val="009C26F6"/>
    <w:rsid w:val="009F3D8E"/>
    <w:rsid w:val="009F62CE"/>
    <w:rsid w:val="009F69F9"/>
    <w:rsid w:val="00A86E4A"/>
    <w:rsid w:val="00B00437"/>
    <w:rsid w:val="00B225AF"/>
    <w:rsid w:val="00B2260F"/>
    <w:rsid w:val="00B50A18"/>
    <w:rsid w:val="00B52082"/>
    <w:rsid w:val="00B57D76"/>
    <w:rsid w:val="00B707EF"/>
    <w:rsid w:val="00BD5FCE"/>
    <w:rsid w:val="00C01BC5"/>
    <w:rsid w:val="00C073B9"/>
    <w:rsid w:val="00C21D63"/>
    <w:rsid w:val="00C26D4D"/>
    <w:rsid w:val="00C278CC"/>
    <w:rsid w:val="00C35880"/>
    <w:rsid w:val="00CA00C2"/>
    <w:rsid w:val="00CC3077"/>
    <w:rsid w:val="00CD2A4E"/>
    <w:rsid w:val="00CE49FD"/>
    <w:rsid w:val="00CF5C41"/>
    <w:rsid w:val="00D04FC3"/>
    <w:rsid w:val="00DA6909"/>
    <w:rsid w:val="00DD16B1"/>
    <w:rsid w:val="00E17A23"/>
    <w:rsid w:val="00E55AF2"/>
    <w:rsid w:val="00E658E8"/>
    <w:rsid w:val="00E745F5"/>
    <w:rsid w:val="00EE3092"/>
    <w:rsid w:val="00EE7B97"/>
    <w:rsid w:val="00F53859"/>
    <w:rsid w:val="00F5455F"/>
    <w:rsid w:val="00F6545E"/>
    <w:rsid w:val="00F8008A"/>
    <w:rsid w:val="00FB3317"/>
    <w:rsid w:val="00FB55B4"/>
    <w:rsid w:val="00FC63C5"/>
    <w:rsid w:val="00F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19D9181-86AA-4EC3-95C4-597A65B11D27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C073B9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6B053A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B053A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character" w:styleId="Brojstranice">
    <w:name w:val="page number"/>
    <w:basedOn w:val="Zadanifontodlomka"/>
    <w:rsid w:val="006B053A"/>
  </w:style>
  <w:style w:type="paragraph" w:styleId="Odlomakpopisa">
    <w:name w:val="List Paragraph"/>
    <w:basedOn w:val="Normal"/>
    <w:uiPriority w:val="34"/>
    <w:qFormat/>
    <w:rsid w:val="006B053A"/>
    <w:pPr>
      <w:ind w:left="720"/>
      <w:contextualSpacing/>
    </w:pPr>
    <w:rPr>
      <w:color w:val="auto"/>
      <w:sz w:val="24"/>
      <w:szCs w:val="24"/>
    </w:rPr>
  </w:style>
  <w:style w:type="paragraph" w:styleId="Podnoje">
    <w:name w:val="footer"/>
    <w:basedOn w:val="Normal"/>
    <w:link w:val="PodnojeChar"/>
    <w:uiPriority w:val="99"/>
    <w:unhideWhenUsed/>
    <w:rsid w:val="00DA690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DA6909"/>
    <w:rPr>
      <w:rFonts w:ascii="Times New Roman" w:hAnsi="Times New Roman" w:eastAsia="Times New Roman" w:cs="Times New Roman"/>
      <w:color w:val="000000"/>
      <w:sz w:val="20"/>
      <w:szCs w:val="20"/>
      <w:lang w:eastAsia="hr-HR"/>
    </w:rPr>
  </w:style>
  <w:style w:type="paragraph" w:styleId="Bezproreda">
    <w:name w:val="No Spacing"/>
    <w:uiPriority w:val="1"/>
    <w:qFormat/>
    <w:rsid w:val="005C2C28"/>
    <w:pPr>
      <w:spacing w:after="0" w:line="240" w:lineRule="auto"/>
    </w:pPr>
  </w:style>
  <w:style w:type="paragraph" w:styleId="Default" w:customStyle="true">
    <w:name w:val="Default"/>
    <w:rsid w:val="00D04FC3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E55A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5AF2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5AF2"/>
    <w:rPr>
      <w:rFonts w:ascii="Times" w:hAnsi="Times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5AF2"/>
    <w:rPr>
      <w:rFonts w:ascii="Times" w:hAnsi="Times" w:cs="Times New Roman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5AF2"/>
    <w:rPr>
      <w:rFonts w:ascii="Times" w:hAnsi="Times" w:cs="Times New Roman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2579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2143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81324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3016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588481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25458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</izvorni_sadrzaj>
    <derivirana_varijabla naziv="DomainObject.Prostorija.Naziv_1">Soba 2</derivirana_varijabla>
  </DomainObject.Prostorija.Naziv>
  <DomainObject.Prostorija.Oznaka>
    <izvorni_sadrzaj>2</izvorni_sadrzaj>
    <derivirana_varijabla naziv="DomainObject.Prostorija.Oznaka_1">2</derivirana_varijabla>
  </DomainObject.Prostorija.Oznaka>
  <DomainObject.Obrazlozenje>
    <izvorni_sadrzaj/>
    <derivirana_varijabla naziv="DomainObject.Obrazlozenje_1"/>
  </DomainObject.Obrazlozenje>
  <DomainObject.StvarniPocetakDatum>
    <izvorni_sadrzaj>8. lipnja 2020.</izvorni_sadrzaj>
    <derivirana_varijabla naziv="DomainObject.StvarniPocetakDatum_1">8. lipnja 2020.</derivirana_varijabla>
  </DomainObject.StvarniPocetakDatum>
  <DomainObject.StvarniZavrsetakDatum>
    <izvorni_sadrzaj>8. lipnja 2020.</izvorni_sadrzaj>
    <derivirana_varijabla naziv="DomainObject.StvarniZavrsetakDatum_1">8. lipnja 2020.</derivirana_varijabla>
  </DomainObject.StvarniZavrsetakDatum>
  <DomainObject.PlaniraniZavrsetakDatum>
    <izvorni_sadrzaj>8. lipnja 2020.</izvorni_sadrzaj>
    <derivirana_varijabla naziv="DomainObject.PlaniraniZavrsetakDatum_1">8. lipnja 2020.</derivirana_varijabla>
  </DomainObject.PlaniraniZavrsetakDatum>
  <DomainObject.PlaniraniPocetakDatum>
    <izvorni_sadrzaj>8. lipnja 2020.</izvorni_sadrzaj>
    <derivirana_varijabla naziv="DomainObject.PlaniraniPocetakDatum_1">8. lipnja 2020.</derivirana_varijabla>
  </DomainObject.PlaniraniPocetakDatum>
  <DomainObject.StvarniPocetakVrijeme>
    <izvorni_sadrzaj>12:15</izvorni_sadrzaj>
    <derivirana_varijabla naziv="DomainObject.StvarniPocetakVrijeme_1">12:15</derivirana_varijabla>
  </DomainObject.StvarniPocetakVrijeme>
  <DomainObject.StvarniZavrsetakVrijeme>
    <izvorni_sadrzaj>13:19</izvorni_sadrzaj>
    <derivirana_varijabla naziv="DomainObject.StvarniZavrsetakVrijeme_1">13:19</derivirana_varijabla>
  </DomainObject.StvarniZavrsetakVrijeme>
  <DomainObject.PlaniraniZavrsetakVrijeme>
    <izvorni_sadrzaj>13:00</izvorni_sadrzaj>
    <derivirana_varijabla naziv="DomainObject.PlaniraniZavrsetakVrijeme_1">13:00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lipnja 2020.</izvorni_sadrzaj>
    <derivirana_varijabla naziv="DomainObject.Zapisnik.DatumKreiranja_1">8.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St-95/2019-357</izvorni_sadrzaj>
    <derivirana_varijabla naziv="DomainObject.Zapisnik.Oznaka_1">St-95/2019-357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2019.</izvorni_sadrzaj>
    <derivirana_varijabla naziv="DomainObject.Predmet.DatumOsnivanja_1">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29.8.19. prileži 30 registratora
-prijave tražbina
27.2.20. procjene vrijednosti brodova</izvorni_sadrzaj>
    <derivirana_varijabla naziv="DomainObject.Predmet.Opis_1">29.8.19. prileži 30 registratora
-prijave tražbina
27.2.20. procjene vrijednosti brodova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St-95/2019</izvorni_sadrzaj>
    <derivirana_varijabla naziv="DomainObject.Predmet.OznakaBroj_1">St-95/2019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1.4. spis u referadi</izvorni_sadrzaj>
    <derivirana_varijabla naziv="DomainObject.Predmet.PrimjedbaSuca_1">1.4. spis u referadi</derivirana_varijabla>
  </DomainObject.Predmet.PrimjedbaSuca>
  <DomainObject.Predmet.ProtustrankaFormated>
    <izvorni_sadrzaj>  ULJANIK d.d. PULA</izvorni_sadrzaj>
    <derivirana_varijabla naziv="DomainObject.Predmet.ProtustrankaFormated_1">  ULJANIK d.d. PULA</derivirana_varijabla>
  </DomainObject.Predmet.ProtustrankaFormated>
  <DomainObject.Predmet.ProtustrankaFormatedOIB>
    <izvorni_sadrzaj>  ULJANIK d.d. PULA, OIB 56243843109</izvorni_sadrzaj>
    <derivirana_varijabla naziv="DomainObject.Predmet.ProtustrankaFormatedOIB_1">  ULJANIK d.d. PULA, OIB 56243843109</derivirana_varijabla>
  </DomainObject.Predmet.ProtustrankaFormatedOIB>
  <DomainObject.Predmet.ProtustrankaFormatedWithAdress>
    <izvorni_sadrzaj> ULJANIK d.d. PULA, Flaciusova 1, 52100 Pula</izvorni_sadrzaj>
    <derivirana_varijabla naziv="DomainObject.Predmet.ProtustrankaFormatedWithAdress_1"> ULJANIK d.d. PULA, Flaciusova 1, 52100 Pula</derivirana_varijabla>
  </DomainObject.Predmet.ProtustrankaFormatedWithAdress>
  <DomainObject.Predmet.ProtustrankaFormatedWithAdressOIB>
    <izvorni_sadrzaj> ULJANIK d.d. PULA, OIB 56243843109, Flaciusova 1, 52100 Pula</izvorni_sadrzaj>
    <derivirana_varijabla naziv="DomainObject.Predmet.ProtustrankaFormatedWithAdressOIB_1"> ULJANIK d.d. PULA, OIB 56243843109, Flaciusova 1, 52100 Pula</derivirana_varijabla>
  </DomainObject.Predmet.ProtustrankaFormatedWithAdressOIB>
  <DomainObject.Predmet.ProtustrankaWithAdress>
    <izvorni_sadrzaj>ULJANIK d.d. PULA Flaciusova 1, 52100 Pula</izvorni_sadrzaj>
    <derivirana_varijabla naziv="DomainObject.Predmet.ProtustrankaWithAdress_1">ULJANIK d.d. PULA Flaciusova 1, 52100 Pula</derivirana_varijabla>
  </DomainObject.Predmet.ProtustrankaWithAdress>
  <DomainObject.Predmet.ProtustrankaWithAdressOIB>
    <izvorni_sadrzaj>ULJANIK d.d. PULA, OIB 56243843109, Flaciusova 1, 52100 Pula</izvorni_sadrzaj>
    <derivirana_varijabla naziv="DomainObject.Predmet.ProtustrankaWithAdressOIB_1">ULJANIK d.d. PULA, OIB 56243843109, Flaciusova 1, 52100 Pula</derivirana_varijabla>
  </DomainObject.Predmet.ProtustrankaWithAdressOIB>
  <DomainObject.Predmet.ProtustrankaNazivFormated>
    <izvorni_sadrzaj>ULJANIK d.d. PULA</izvorni_sadrzaj>
    <derivirana_varijabla naziv="DomainObject.Predmet.ProtustrankaNazivFormated_1">ULJANIK d.d. PULA</derivirana_varijabla>
  </DomainObject.Predmet.ProtustrankaNazivFormated>
  <DomainObject.Predmet.ProtustrankaNazivFormatedOIB>
    <izvorni_sadrzaj>ULJANIK d.d. PULA, OIB 56243843109</izvorni_sadrzaj>
    <derivirana_varijabla naziv="DomainObject.Predmet.ProtustrankaNazivFormatedOIB_1">ULJANIK d.d. PULA, OIB 56243843109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28231811.93</izvorni_sadrzaj>
    <derivirana_varijabla naziv="DomainObject.Predmet.TrenutnaVrijednost_1">28231811.93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Karin Vicel</izvorni_sadrzaj>
    <derivirana_varijabla naziv="DomainObject.Predmet.Zapisnicar_1">Karin Vicel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d.d. PULA</item>
    </izvorni_sadrzaj>
    <derivirana_varijabla naziv="DomainObject.Predmet.ProtuStrankaListFormated_1">
      <item>ULJANIK d.d. PULA</item>
    </derivirana_varijabla>
  </DomainObject.Predmet.ProtuStrankaListFormated>
  <DomainObject.Predmet.ProtuStrankaListFormatedOIB>
    <izvorni_sadrzaj>
      <item>ULJANIK d.d. PULA, OIB 56243843109</item>
    </izvorni_sadrzaj>
    <derivirana_varijabla naziv="DomainObject.Predmet.ProtuStrankaListFormatedOIB_1">
      <item>ULJANIK d.d. PULA, OIB 56243843109</item>
    </derivirana_varijabla>
  </DomainObject.Predmet.ProtuStrankaListFormatedOIB>
  <DomainObject.Predmet.ProtuStrankaListFormatedWithAdress>
    <izvorni_sadrzaj>
      <item>ULJANIK d.d. PULA, Flaciusova 1, 52100 Pula</item>
    </izvorni_sadrzaj>
    <derivirana_varijabla naziv="DomainObject.Predmet.ProtuStrankaListFormatedWithAdress_1">
      <item>ULJANIK d.d. PULA, Flaciusova 1, 52100 Pula</item>
    </derivirana_varijabla>
  </DomainObject.Predmet.ProtuStrankaListFormatedWithAdress>
  <DomainObject.Predmet.ProtuStrankaListFormatedWithAdressOIB>
    <izvorni_sadrzaj>
      <item>ULJANIK d.d. PULA, OIB 56243843109, Flaciusova 1, 52100 Pula</item>
    </izvorni_sadrzaj>
    <derivirana_varijabla naziv="DomainObject.Predmet.ProtuStrankaListFormatedWithAdressOIB_1">
      <item>ULJANIK d.d. PULA, OIB 56243843109, Flaciusova 1, 52100 Pula</item>
    </derivirana_varijabla>
  </DomainObject.Predmet.ProtuStrankaListFormatedWithAdressOIB>
  <DomainObject.Predmet.ProtuStrankaListNazivFormated>
    <izvorni_sadrzaj>
      <item>ULJANIK d.d. PULA</item>
    </izvorni_sadrzaj>
    <derivirana_varijabla naziv="DomainObject.Predmet.ProtuStrankaListNazivFormated_1">
      <item>ULJANIK d.d. PULA</item>
    </derivirana_varijabla>
  </DomainObject.Predmet.ProtuStrankaListNazivFormated>
  <DomainObject.Predmet.ProtuStrankaListNazivFormatedOIB>
    <izvorni_sadrzaj>
      <item>ULJANIK d.d. PULA, OIB 56243843109</item>
    </izvorni_sadrzaj>
    <derivirana_varijabla naziv="DomainObject.Predmet.ProtuStrankaListNazivFormatedOIB_1">
      <item>ULJANIK d.d. PULA, OIB 56243843109</item>
    </derivirana_varijabla>
  </DomainObject.Predmet.ProtuStrankaListNazivFormatedOIB>
  <DomainObject.Predmet.OstaliList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izvorni_sadrzaj>
    <derivirana_varijabla naziv="DomainObject.Predmet.OstaliList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derivirana_varijabla>
  </DomainObject.Predmet.OstaliListFormated>
  <DomainObject.Predmet.OstaliList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izvorni_sadrzaj>
    <derivirana_varijabla naziv="DomainObject.Predmet.OstaliList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derivirana_varijabla>
  </DomainObject.Predmet.OstaliListFormatedOIB>
  <DomainObject.Predmet.OstaliListFormatedWithAdress>
    <izvorni_sadrzaj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</izvorni_sadrzaj>
    <derivirana_varijabla naziv="DomainObject.Predmet.OstaliListFormatedWithAdress_1">
      <item>JAN DE NUL N.V., BELGIJA, Tragel 60, 9308 Hofstade-Aalst</item>
      <item>Luka Tadić-Čolić, Ivana Lučića 2a, 10000 Zagreb</item>
      <item>Dalibor Valinčić, Ivana Lučića 2a, 10000 Zagreb</item>
      <item>Josip Martinić, Ivana Lučića 2a, 10000 Zagreb</item>
      <item>Lucia Močibob, Ivana Lučića 2a, 10000 Zagreb</item>
      <item>Igor Dlačić, Draškovićeva 12, 10000 Zagreb</item>
      <item>Ranko Đokić, Veronska 7, 52100 Pula</item>
      <item>Krešimir Lipovšćak, Petra Hektorovića 2  , 10000 Zagreb</item>
      <item>Ivana Špehar, Šenoina 19, 10000 Zagreb</item>
      <item>Robertino Bilobrk, Augusta Cesarca 8, 10000 Zagreb</item>
      <item>Zdravko Kačić, Petrova 48/A, 10000 Zagreb</item>
      <item>Marko Krpan, Boškovićeva 16, 10000 Zagreb</item>
      <item>Ivana Manovelo, Pod Kaštelom 4, 51000 Rijeka</item>
      <item>Mićo Ljubenko, Branimirova 29, Branimir centar-ulaz Draškovićeva, p.p. 488, 10000 Zagreb</item>
      <item>Almir Dervišbegović, Kneza Mislava 4, 10000 Zagreb</item>
      <item>Emir Bahtijarević, EUROTOWER, Ivana Lučića 2/a, 10000 Zagreb</item>
      <item>Nikolica Brbora, Petrova 48/A, 10000 Zagreb</item>
      <item>Berislav Kovačević, Supilova 6/III, 51000 Rijeka</item>
      <item>Ivana Dedić, Janeza Trdine 1, 51000 Rijeka</item>
      <item>Lana Dodig, Petrova 48/A, 10000 Zagreb</item>
      <item>Ivica Škunca, Maršala Tita 2, 10290 Zaprešić</item>
      <item>Ivan Stanko Maleš</item>
      <item>Loris Rak, Zagrebačka 18, 51000 Rijeka</item>
    </derivirana_varijabla>
  </DomainObject.Predmet.OstaliListFormatedWithAdress>
  <DomainObject.Predmet.OstaliListFormatedWithAdressOIB>
    <izvorni_sadrzaj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</izvorni_sadrzaj>
    <derivirana_varijabla naziv="DomainObject.Predmet.OstaliListFormatedWithAdressOIB_1">
      <item>JAN DE NUL N.V., BELGIJA, OIB 44305414457, Tragel 60, 9308 Hofstade-Aalst</item>
      <item>Luka Tadić-Čolić, OIB 49497205145, Ivana Lučića 2a, 10000 Zagreb</item>
      <item>Dalibor Valinčić, OIB 67639176129, Ivana Lučića 2a, 10000 Zagreb</item>
      <item>Josip Martinić, OIB 31466212404, Ivana Lučića 2a, 10000 Zagreb</item>
      <item>Lucia Močibob, OIB 43231014432, Ivana Lučića 2a, 10000 Zagreb</item>
      <item>Igor Dlačić, OIB 26266329558, Draškovićeva 12, 10000 Zagreb</item>
      <item>Ranko Đokić, OIB 63733508785, Veronska 7, 52100 Pula</item>
      <item>Krešimir Lipovšćak, OIB 58790075119, Petra Hektorovića 2  , 10000 Zagreb</item>
      <item>Ivana Špehar, OIB 31262923729, Šenoina 19, 10000 Zagreb</item>
      <item>Robertino Bilobrk, OIB 61132168708, Augusta Cesarca 8, 10000 Zagreb</item>
      <item>Zdravko Kačić, OIB 34276661993, Petrova 48/A, 10000 Zagreb</item>
      <item>Marko Krpan, OIB 24419277674, Boškovićeva 16, 10000 Zagreb</item>
      <item>Ivana Manovelo, OIB 45953372282, Pod Kaštelom 4, 51000 Rijeka</item>
      <item>Mićo Ljubenko, OIB 74664758370, Branimirova 29, Branimir centar-ulaz Draškovićeva, p.p. 488, 10000 Zagreb</item>
      <item>Almir Dervišbegović, OIB 01608282761, Kneza Mislava 4, 10000 Zagreb</item>
      <item>Emir Bahtijarević, OIB 45008982205, EUROTOWER, Ivana Lučića 2/a, 10000 Zagreb</item>
      <item>Nikolica Brbora, OIB 15869351583, Petrova 48/A, 10000 Zagreb</item>
      <item>Berislav Kovačević, OIB 16691103415, Supilova 6/III, 51000 Rijeka</item>
      <item>Ivana Dedić, OIB 40106353604, Janeza Trdine 1, 51000 Rijeka</item>
      <item>Lana Dodig, OIB 64872456785, Petrova 48/A, 10000 Zagreb</item>
      <item>Ivica Škunca, OIB 98326135250, Maršala Tita 2, 10290 Zaprešić</item>
      <item>Ivan Stanko Maleš, OIB 74447134205</item>
      <item>Loris Rak, OIB 81830822007, Zagrebačka 18, 51000 Rijeka</item>
    </derivirana_varijabla>
  </DomainObject.Predmet.OstaliListFormatedWithAdressOIB>
  <DomainObject.Predmet.OstaliListNazivFormated>
    <izvorni_sadrzaj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izvorni_sadrzaj>
    <derivirana_varijabla naziv="DomainObject.Predmet.OstaliListNazivFormated_1"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derivirana_varijabla>
  </DomainObject.Predmet.OstaliListNazivFormated>
  <DomainObject.Predmet.OstaliListNazivFormatedOIB>
    <izvorni_sadrzaj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izvorni_sadrzaj>
    <derivirana_varijabla naziv="DomainObject.Predmet.OstaliListNazivFormatedOIB_1">
      <item>JAN DE NUL N.V., BELGIJA, OIB 44305414457</item>
      <item>Luka Tadić-Čolić, OIB 49497205145</item>
      <item>Dalibor Valinčić, OIB 67639176129</item>
      <item>Josip Martinić, OIB 31466212404</item>
      <item>Lucia Močibob, OIB 43231014432</item>
      <item>Igor Dlačić, OIB 26266329558</item>
      <item>Ranko Đokić, OIB 63733508785</item>
      <item>Krešimir Lipovšćak, OIB 58790075119</item>
      <item>Ivana Špehar, OIB 31262923729</item>
      <item>Robertino Bilobrk, OIB 61132168708</item>
      <item>Zdravko Kačić, OIB 34276661993</item>
      <item>Marko Krpan, OIB 24419277674</item>
      <item>Ivana Manovelo, OIB 45953372282</item>
      <item>Mićo Ljubenko, OIB 74664758370</item>
      <item>Almir Dervišbegović, OIB 01608282761</item>
      <item>Emir Bahtijarević, OIB 45008982205</item>
      <item>Nikolica Brbora, OIB 15869351583</item>
      <item>Berislav Kovačević, OIB 16691103415</item>
      <item>Ivana Dedić, OIB 40106353604</item>
      <item>Lana Dodig, OIB 64872456785</item>
      <item>Ivica Škunca, OIB 98326135250</item>
      <item>Ivan Stanko Maleš, OIB 74447134205</item>
      <item>Loris Rak, OIB 81830822007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lipnja 2020.</izvorni_sadrzaj>
    <derivirana_varijabla naziv="DomainObject.Datum_1">8. lipnja 2020.</derivirana_varijabla>
  </DomainObject.Datum>
  <DomainObject.PoslovniBrojDokumenta>
    <izvorni_sadrzaj>St-95/2019-357</izvorni_sadrzaj>
    <derivirana_varijabla naziv="DomainObject.PoslovniBrojDokumenta_1">St-95/2019-357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d.d. PULA</izvorni_sadrzaj>
    <derivirana_varijabla naziv="DomainObject.Predmet.ProtustrankaIDrugi_1">ULJANIK d.d.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ULJANIK d.d. PULA, OIB 56243843109, Flaciusova 1, 52100 Pula</izvorni_sadrzaj>
    <derivirana_varijabla naziv="DomainObject.Predmet.ProtustrankaIDrugiAdressOIB_1">ULJANIK d.d. PULA, OIB 56243843109,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izvorni_sadrzaj>
    <derivirana_varijabla naziv="DomainObject.Predmet.SudioniciListNaziv_1">
      <item>FINANCIJSKA AGENCIJA, RC RIJEKA, PODRUŽNICA PULA, PULA</item>
      <item>ULJANIK d.d. PULA</item>
      <item>JAN DE NUL N.V., BELGIJA</item>
      <item>Luka Tadić-Čolić</item>
      <item>Dalibor Valinčić</item>
      <item>Josip Martinić</item>
      <item>Lucia Močibob</item>
      <item>Igor Dlačić</item>
      <item>Ranko Đokić</item>
      <item>Krešimir Lipovšćak</item>
      <item>Ivana Špehar</item>
      <item>Robertino Bilobrk</item>
      <item>Zdravko Kačić</item>
      <item>Marko Krpan</item>
      <item>Ivana Manovelo</item>
      <item>Mićo Ljubenko</item>
      <item>Almir Dervišbegović</item>
      <item>Emir Bahtijarević</item>
      <item>Nikolica Brbora</item>
      <item>Berislav Kovačević</item>
      <item>Ivana Dedić</item>
      <item>Lana Dodig</item>
      <item>Ivica Škunca</item>
      <item>Ivan Stanko Maleš</item>
      <item>Loris Rak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</izvorni_sadrzaj>
    <derivirana_varijabla naziv="DomainObject.Predmet.SudioniciListAdressOIB_1">
      <item>FINANCIJSKA AGENCIJA, RC RIJEKA, PODRUŽNICA PULA, PULA, OIB 85821130368, F. Kurelca 8,51000 Rijeka</item>
      <item>ULJANIK d.d. PULA, OIB 56243843109, Flaciusova 1,52100 Pula</item>
      <item>JAN DE NUL N.V., BELGIJA, OIB 44305414457, Tragel 60,9308 Hofstade-Aalst</item>
      <item>Luka Tadić-Čolić, OIB 49497205145, Ivana Lučića 2a,10000 Zagreb</item>
      <item>Dalibor Valinčić, OIB 67639176129, Ivana Lučića 2a,10000 Zagreb</item>
      <item>Josip Martinić, OIB 31466212404, Ivana Lučića 2a,10000 Zagreb</item>
      <item>Lucia Močibob, OIB 43231014432, Ivana Lučića 2a,10000 Zagreb</item>
      <item>Igor Dlačić, OIB 26266329558, Draškovićeva 12,10000 Zagreb</item>
      <item>Ranko Đokić, OIB 63733508785, Veronska 7,52100 Pula</item>
      <item>Krešimir Lipovšćak, OIB 58790075119, Petra Hektorovića 2  ,10000 Zagreb</item>
      <item>Ivana Špehar, OIB 31262923729, Šenoina 19,10000 Zagreb</item>
      <item>Robertino Bilobrk, OIB 61132168708, Augusta Cesarca 8,10000 Zagreb</item>
      <item>Zdravko Kačić, OIB 34276661993, Petrova 48/A,10000 Zagreb</item>
      <item>Marko Krpan, OIB 24419277674, Boškovićeva 16,10000 Zagreb</item>
      <item>Ivana Manovelo, OIB 45953372282, Pod Kaštelom 4,51000 Rijeka</item>
      <item>Mićo Ljubenko, OIB 74664758370, Branimirova 29, Branimir centar-ulaz Draškovićeva, p.p. 488,10000 Zagreb</item>
      <item>Almir Dervišbegović, OIB 01608282761, Kneza Mislava 4,10000 Zagreb</item>
      <item>Emir Bahtijarević, OIB 45008982205, EUROTOWER, Ivana Lučića 2/a,10000 Zagreb</item>
      <item>Nikolica Brbora, OIB 15869351583, Petrova 48/A,10000 Zagreb</item>
      <item>Berislav Kovačević, OIB 16691103415, Supilova 6/III,51000 Rijeka</item>
      <item>Ivana Dedić, OIB 40106353604, Janeza Trdine 1,51000 Rijeka</item>
      <item>Lana Dodig, OIB 64872456785, Petrova 48/A,10000 Zagreb</item>
      <item>Ivica Škunca, OIB 98326135250, Maršala Tita 2,10290 Zaprešić</item>
      <item>Ivan Stanko Maleš, OIB 74447134205</item>
      <item>Loris Rak, OIB 81830822007, Zagrebačka 18,51000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</izvorni_sadrzaj>
    <derivirana_varijabla naziv="DomainObject.Predmet.SudioniciListNazivOIB_1">
      <item>, OIB 85821130368</item>
      <item>, OIB 56243843109</item>
      <item>, OIB 44305414457</item>
      <item>, OIB 49497205145</item>
      <item>, OIB 67639176129</item>
      <item>, OIB 31466212404</item>
      <item>, OIB 43231014432</item>
      <item>, OIB 26266329558</item>
      <item>, OIB 63733508785</item>
      <item>, OIB 58790075119</item>
      <item>, OIB 31262923729</item>
      <item>, OIB 61132168708</item>
      <item>, OIB 34276661993</item>
      <item>, OIB 24419277674</item>
      <item>, OIB 45953372282</item>
      <item>, OIB 74664758370</item>
      <item>, OIB 01608282761</item>
      <item>, OIB 45008982205</item>
      <item>, OIB 15869351583</item>
      <item>, OIB 16691103415</item>
      <item>, OIB 40106353604</item>
      <item>, OIB 64872456785</item>
      <item>, OIB 98326135250</item>
      <item>, OIB 74447134205</item>
      <item>, OIB 81830822007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5. ožujka 2019.</izvorni_sadrzaj>
    <derivirana_varijabla naziv="DomainObject.Predmet.DatumPocetkaProcesa_1">5.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4253E8-5019-4990-AB5B-4C5448AD3BF6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773</properties:Words>
  <properties:Characters>4489</properties:Characters>
  <properties:Lines>138</properties:Lines>
  <properties:Paragraphs>56</properties:Paragraphs>
  <properties:TotalTime>62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5318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2020-06-05T10:47:00Z</dcterms:created>
  <dc:creator>Lorena Paris Aničić</dc:creator>
  <cp:lastModifiedBy>Karin Vicel</cp:lastModifiedBy>
  <cp:lastPrinted>2020-01-22T09:05:00Z</cp:lastPrinted>
  <dcterms:modified xmlns:xsi="http://www.w3.org/2001/XMLSchema-instance" xsi:type="dcterms:W3CDTF">2020-06-08T12:17:00Z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St-95/2019-357 / Zapisnik - Skupština vjerovnika (Zapisnik- skupština vjerovnika 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